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AC7" w:rsidRDefault="0067256E" w:rsidP="0067256E">
      <w:r>
        <w:rPr>
          <w:rFonts w:hint="eastAsia"/>
        </w:rPr>
        <w:t>問２１</w:t>
      </w:r>
    </w:p>
    <w:p w:rsidR="0067256E" w:rsidRDefault="0067256E" w:rsidP="0067256E">
      <w:r>
        <w:rPr>
          <w:rFonts w:hint="eastAsia"/>
        </w:rPr>
        <w:t>リトルエディアン</w:t>
      </w:r>
    </w:p>
    <w:p w:rsidR="0067256E" w:rsidRDefault="0067256E" w:rsidP="0067256E">
      <w:r>
        <w:rPr>
          <w:rFonts w:hint="eastAsia"/>
        </w:rPr>
        <w:t>（先頭）ＡＢＣＤ１２３４（尾）</w:t>
      </w:r>
    </w:p>
    <w:p w:rsidR="0067256E" w:rsidRDefault="0067256E" w:rsidP="0067256E">
      <w:r>
        <w:rPr>
          <w:rFonts w:hint="eastAsia"/>
        </w:rPr>
        <w:t>・先頭から若いアドレスに配置する。</w:t>
      </w:r>
    </w:p>
    <w:p w:rsidR="0067256E" w:rsidRDefault="0067256E" w:rsidP="0067256E"/>
    <w:p w:rsidR="0067256E" w:rsidRDefault="0067256E" w:rsidP="0067256E">
      <w:r>
        <w:rPr>
          <w:rFonts w:hint="eastAsia"/>
        </w:rPr>
        <w:t>問２２</w:t>
      </w:r>
    </w:p>
    <w:p w:rsidR="0067256E" w:rsidRDefault="0067256E" w:rsidP="0067256E">
      <w:r>
        <w:rPr>
          <w:rFonts w:hint="eastAsia"/>
        </w:rPr>
        <w:t>出力が１の条件を抜き出す。</w:t>
      </w:r>
    </w:p>
    <w:p w:rsidR="0067256E" w:rsidRDefault="0067256E" w:rsidP="0067256E">
      <w:r>
        <w:rPr>
          <w:rFonts w:hint="eastAsia"/>
        </w:rPr>
        <w:t>Ｂ･Ｃ　Ａ･Ｃ　Ａ･Ｂ</w:t>
      </w:r>
    </w:p>
    <w:p w:rsidR="0067256E" w:rsidRDefault="0067256E" w:rsidP="0067256E">
      <w:r>
        <w:rPr>
          <w:rFonts w:hint="eastAsia"/>
        </w:rPr>
        <w:t>論理和でつなぐ。</w:t>
      </w:r>
    </w:p>
    <w:p w:rsidR="0067256E" w:rsidRDefault="0067256E" w:rsidP="0067256E">
      <w:r>
        <w:rPr>
          <w:rFonts w:hint="eastAsia"/>
        </w:rPr>
        <w:t>Ａ・Ｂ　＋　Ｂ・Ｃ　＋　Ａ・Ｃ</w:t>
      </w:r>
    </w:p>
    <w:p w:rsidR="0067256E" w:rsidRDefault="0067256E" w:rsidP="0067256E"/>
    <w:p w:rsidR="0067256E" w:rsidRDefault="0067256E" w:rsidP="0067256E">
      <w:r>
        <w:rPr>
          <w:rFonts w:hint="eastAsia"/>
        </w:rPr>
        <w:t>問２３</w:t>
      </w:r>
    </w:p>
    <w:p w:rsidR="0067256E" w:rsidRDefault="0067256E" w:rsidP="0067256E">
      <w:r>
        <w:rPr>
          <w:rFonts w:hint="eastAsia"/>
        </w:rPr>
        <w:t>電流の低減に注目</w:t>
      </w:r>
    </w:p>
    <w:p w:rsidR="0067256E" w:rsidRDefault="0067256E" w:rsidP="0067256E"/>
    <w:p w:rsidR="0067256E" w:rsidRDefault="0067256E" w:rsidP="0067256E">
      <w:r>
        <w:rPr>
          <w:rFonts w:hint="eastAsia"/>
        </w:rPr>
        <w:t>問２４</w:t>
      </w:r>
    </w:p>
    <w:p w:rsidR="0067256E" w:rsidRDefault="00D5031A" w:rsidP="0067256E">
      <w:r>
        <w:rPr>
          <w:rFonts w:hint="eastAsia"/>
        </w:rPr>
        <w:t>ハンディを持つ人が支障なくサービスを利用できるか？</w:t>
      </w:r>
    </w:p>
    <w:p w:rsidR="00D5031A" w:rsidRDefault="00D5031A" w:rsidP="0067256E">
      <w:r>
        <w:rPr>
          <w:rFonts w:hint="eastAsia"/>
        </w:rPr>
        <w:t>適切なのは、ウしかない。</w:t>
      </w:r>
    </w:p>
    <w:p w:rsidR="00D5031A" w:rsidRDefault="00D5031A" w:rsidP="0067256E"/>
    <w:p w:rsidR="00D5031A" w:rsidRDefault="00D5031A" w:rsidP="0067256E">
      <w:r>
        <w:rPr>
          <w:rFonts w:hint="eastAsia"/>
        </w:rPr>
        <w:t>問２５</w:t>
      </w:r>
    </w:p>
    <w:p w:rsidR="00D5031A" w:rsidRDefault="00D5031A" w:rsidP="0067256E">
      <w:r>
        <w:rPr>
          <w:rFonts w:hint="eastAsia"/>
        </w:rPr>
        <w:t>拡張現実の意味がコンピュータ上で拡張された現実。</w:t>
      </w:r>
    </w:p>
    <w:p w:rsidR="00D5031A" w:rsidRDefault="00D5031A" w:rsidP="0067256E"/>
    <w:p w:rsidR="00D5031A" w:rsidRDefault="00D5031A" w:rsidP="0067256E">
      <w:r>
        <w:rPr>
          <w:rFonts w:hint="eastAsia"/>
        </w:rPr>
        <w:t>問２６</w:t>
      </w:r>
    </w:p>
    <w:p w:rsidR="00D5031A" w:rsidRDefault="00D5031A" w:rsidP="0067256E">
      <w:r>
        <w:rPr>
          <w:rFonts w:hint="eastAsia"/>
        </w:rPr>
        <w:t>ＮＯＴ　ＬＩＫＥ　の　ＮＯＴに注目</w:t>
      </w:r>
    </w:p>
    <w:p w:rsidR="00D5031A" w:rsidRDefault="00D5031A" w:rsidP="0067256E">
      <w:r>
        <w:rPr>
          <w:rFonts w:hint="eastAsia"/>
        </w:rPr>
        <w:t>先頭から</w:t>
      </w:r>
      <w:r>
        <w:t>”</w:t>
      </w:r>
      <w:r>
        <w:rPr>
          <w:rFonts w:hint="eastAsia"/>
        </w:rPr>
        <w:t>010</w:t>
      </w:r>
      <w:r>
        <w:t>”</w:t>
      </w:r>
      <w:r>
        <w:rPr>
          <w:rFonts w:hint="eastAsia"/>
        </w:rPr>
        <w:t>でない行を取り出す。</w:t>
      </w:r>
    </w:p>
    <w:p w:rsidR="00D5031A" w:rsidRDefault="00D5031A" w:rsidP="0067256E"/>
    <w:p w:rsidR="00D5031A" w:rsidRDefault="00D5031A" w:rsidP="0067256E">
      <w:r>
        <w:rPr>
          <w:rFonts w:hint="eastAsia"/>
        </w:rPr>
        <w:t>問２７</w:t>
      </w:r>
    </w:p>
    <w:p w:rsidR="00D5031A" w:rsidRDefault="00D5031A" w:rsidP="0067256E">
      <w:r>
        <w:rPr>
          <w:rFonts w:hint="eastAsia"/>
        </w:rPr>
        <w:t xml:space="preserve">ＣＵＲＳＯＲ　</w:t>
      </w:r>
    </w:p>
    <w:p w:rsidR="00D5031A" w:rsidRDefault="00D5031A" w:rsidP="0067256E">
      <w:r>
        <w:rPr>
          <w:rFonts w:hint="eastAsia"/>
        </w:rPr>
        <w:t>ＤＥＣＬＡＲＥでカーソルを定義し</w:t>
      </w:r>
    </w:p>
    <w:p w:rsidR="00D5031A" w:rsidRDefault="00D5031A" w:rsidP="0067256E">
      <w:r>
        <w:rPr>
          <w:rFonts w:hint="eastAsia"/>
        </w:rPr>
        <w:t>ＯＰＥＮでカーソルを開き</w:t>
      </w:r>
    </w:p>
    <w:p w:rsidR="00D5031A" w:rsidRDefault="00D5031A" w:rsidP="0067256E">
      <w:r>
        <w:rPr>
          <w:rFonts w:hint="eastAsia"/>
        </w:rPr>
        <w:t>ＦＥＴＣＨでカーソル行を取り出す。</w:t>
      </w:r>
    </w:p>
    <w:p w:rsidR="00D5031A" w:rsidRDefault="00D5031A" w:rsidP="0067256E"/>
    <w:p w:rsidR="00D5031A" w:rsidRDefault="00D5031A" w:rsidP="0067256E">
      <w:r>
        <w:rPr>
          <w:rFonts w:hint="eastAsia"/>
        </w:rPr>
        <w:t>問２８</w:t>
      </w:r>
    </w:p>
    <w:p w:rsidR="00D5031A" w:rsidRDefault="00D5031A" w:rsidP="0067256E">
      <w:r>
        <w:rPr>
          <w:rFonts w:hint="eastAsia"/>
        </w:rPr>
        <w:t>ＣＨＥＣＫ（学生番号　ＬＩＫＥ　‘Ｋ％）</w:t>
      </w:r>
    </w:p>
    <w:p w:rsidR="00D5031A" w:rsidRDefault="00D5031A" w:rsidP="0067256E">
      <w:r>
        <w:rPr>
          <w:rFonts w:hint="eastAsia"/>
        </w:rPr>
        <w:t>・学生番号の先頭が</w:t>
      </w:r>
      <w:r w:rsidR="00736B06">
        <w:rPr>
          <w:rFonts w:hint="eastAsia"/>
        </w:rPr>
        <w:t>‘Ｋ’であるかチェックし、</w:t>
      </w:r>
    </w:p>
    <w:p w:rsidR="00736B06" w:rsidRDefault="00736B06" w:rsidP="0067256E">
      <w:r>
        <w:rPr>
          <w:rFonts w:hint="eastAsia"/>
        </w:rPr>
        <w:t>違えば処理を受け付けない。</w:t>
      </w:r>
    </w:p>
    <w:p w:rsidR="00736B06" w:rsidRDefault="00736B06" w:rsidP="0067256E"/>
    <w:p w:rsidR="00736B06" w:rsidRDefault="00EB2975" w:rsidP="0067256E">
      <w:r>
        <w:rPr>
          <w:rFonts w:hint="eastAsia"/>
        </w:rPr>
        <w:t>問２９</w:t>
      </w:r>
    </w:p>
    <w:p w:rsidR="00EB2975" w:rsidRDefault="00EB2975" w:rsidP="0067256E">
      <w:r>
        <w:rPr>
          <w:rFonts w:hint="eastAsia"/>
        </w:rPr>
        <w:t>「以外」とか「でない」は全体を検索する必要があるのでインデックスは有効かつようされない。</w:t>
      </w:r>
    </w:p>
    <w:p w:rsidR="00EB2975" w:rsidRDefault="00EB2975" w:rsidP="0067256E"/>
    <w:p w:rsidR="00EB2975" w:rsidRDefault="00EB2975" w:rsidP="0067256E">
      <w:r>
        <w:rPr>
          <w:rFonts w:hint="eastAsia"/>
        </w:rPr>
        <w:t>問３０</w:t>
      </w:r>
    </w:p>
    <w:p w:rsidR="00EB2975" w:rsidRDefault="00EB2975" w:rsidP="0067256E">
      <w:r>
        <w:rPr>
          <w:rFonts w:hint="eastAsia"/>
        </w:rPr>
        <w:t>原子性は、成功か失敗かしかなく、</w:t>
      </w:r>
      <w:r w:rsidR="008C3C58">
        <w:rPr>
          <w:rFonts w:hint="eastAsia"/>
        </w:rPr>
        <w:t>失敗するば、処理がなかった状態になる。</w:t>
      </w:r>
    </w:p>
    <w:p w:rsidR="008C3C58" w:rsidRDefault="008C3C58" w:rsidP="0067256E"/>
    <w:p w:rsidR="008C3C58" w:rsidRDefault="008C3C58" w:rsidP="0067256E">
      <w:r>
        <w:rPr>
          <w:rFonts w:hint="eastAsia"/>
        </w:rPr>
        <w:lastRenderedPageBreak/>
        <w:t>問３１</w:t>
      </w:r>
    </w:p>
    <w:p w:rsidR="008C3C58" w:rsidRDefault="008C3C58" w:rsidP="0067256E">
      <w:r>
        <w:rPr>
          <w:rFonts w:hint="eastAsia"/>
        </w:rPr>
        <w:t>ＵＲＬをＤＮ（ドメインネーム）で入力したときにページが読めていない。</w:t>
      </w:r>
    </w:p>
    <w:p w:rsidR="008C3C58" w:rsidRDefault="008C3C58" w:rsidP="0067256E"/>
    <w:p w:rsidR="008C3C58" w:rsidRDefault="008C3C58" w:rsidP="0067256E">
      <w:r>
        <w:rPr>
          <w:rFonts w:hint="eastAsia"/>
        </w:rPr>
        <w:t>問３２</w:t>
      </w:r>
    </w:p>
    <w:p w:rsidR="008C3C58" w:rsidRDefault="008C3C58" w:rsidP="0067256E">
      <w:r>
        <w:rPr>
          <w:rFonts w:hint="eastAsia"/>
        </w:rPr>
        <w:t>ＬＡＮの伝送時間</w:t>
      </w:r>
    </w:p>
    <w:p w:rsidR="008C3C58" w:rsidRDefault="008C3C58" w:rsidP="0067256E">
      <w:pPr>
        <w:rPr>
          <w:rFonts w:hint="eastAsia"/>
        </w:rPr>
      </w:pPr>
      <w:r>
        <w:rPr>
          <w:rFonts w:hint="eastAsia"/>
        </w:rPr>
        <w:t>１５００×８　／　１０×１０⁶　×　２（Ａ側とＢ側）　×　１０³　＝２．４ミリ秒</w:t>
      </w:r>
    </w:p>
    <w:p w:rsidR="00D5031A" w:rsidRDefault="008C3C58" w:rsidP="0067256E">
      <w:r>
        <w:rPr>
          <w:rFonts w:hint="eastAsia"/>
        </w:rPr>
        <w:t>中継回線</w:t>
      </w:r>
    </w:p>
    <w:p w:rsidR="008C3C58" w:rsidRDefault="008C3C58" w:rsidP="0067256E">
      <w:r>
        <w:rPr>
          <w:rFonts w:hint="eastAsia"/>
        </w:rPr>
        <w:t>１５００×８　／　１．５×１０⁶　×　１０³　＝８ミリ秒</w:t>
      </w:r>
    </w:p>
    <w:p w:rsidR="008C3C58" w:rsidRDefault="008C3C58" w:rsidP="0067256E">
      <w:r>
        <w:rPr>
          <w:rFonts w:hint="eastAsia"/>
        </w:rPr>
        <w:t>ルータ</w:t>
      </w:r>
    </w:p>
    <w:p w:rsidR="008C3C58" w:rsidRDefault="008C3C58" w:rsidP="008C3C58">
      <w:pPr>
        <w:pStyle w:val="a3"/>
        <w:numPr>
          <w:ilvl w:val="0"/>
          <w:numId w:val="2"/>
        </w:numPr>
        <w:ind w:leftChars="0"/>
      </w:pPr>
      <w:r>
        <w:rPr>
          <w:rFonts w:hint="eastAsia"/>
        </w:rPr>
        <w:t>８＋０．８　＝　１．６ミリ秒</w:t>
      </w:r>
    </w:p>
    <w:p w:rsidR="008C3C58" w:rsidRDefault="00452BEE" w:rsidP="008C3C58">
      <w:r>
        <w:rPr>
          <w:rFonts w:hint="eastAsia"/>
        </w:rPr>
        <w:t>合計　１２ミリ秒</w:t>
      </w:r>
    </w:p>
    <w:p w:rsidR="00452BEE" w:rsidRDefault="00452BEE" w:rsidP="008C3C58"/>
    <w:p w:rsidR="00452BEE" w:rsidRDefault="00452BEE" w:rsidP="008C3C58">
      <w:r>
        <w:rPr>
          <w:rFonts w:hint="eastAsia"/>
        </w:rPr>
        <w:t>１ミリ秒　＝１×１０⁻³です。</w:t>
      </w:r>
    </w:p>
    <w:p w:rsidR="00452BEE" w:rsidRDefault="00452BEE" w:rsidP="008C3C58"/>
    <w:p w:rsidR="00452BEE" w:rsidRDefault="00452BEE" w:rsidP="008C3C58">
      <w:r>
        <w:rPr>
          <w:rFonts w:hint="eastAsia"/>
        </w:rPr>
        <w:t>問３３</w:t>
      </w:r>
    </w:p>
    <w:p w:rsidR="00452BEE" w:rsidRDefault="00452BEE" w:rsidP="008C3C58">
      <w:r>
        <w:rPr>
          <w:rFonts w:hint="eastAsia"/>
        </w:rPr>
        <w:t>ＣＳＭＡ／ＣＤのＣは、コリジョン（衝突）の意味</w:t>
      </w:r>
    </w:p>
    <w:p w:rsidR="00452BEE" w:rsidRDefault="00452BEE" w:rsidP="008C3C58"/>
    <w:p w:rsidR="00452BEE" w:rsidRDefault="00452BEE" w:rsidP="008C3C58">
      <w:r>
        <w:rPr>
          <w:rFonts w:hint="eastAsia"/>
        </w:rPr>
        <w:t>問３４</w:t>
      </w:r>
    </w:p>
    <w:p w:rsidR="00452BEE" w:rsidRDefault="00452BEE" w:rsidP="008C3C58">
      <w:r>
        <w:rPr>
          <w:rFonts w:hint="eastAsia"/>
        </w:rPr>
        <w:t>１／（６４×１０³×１００）＝１．５６×１０⁻⁷</w:t>
      </w:r>
    </w:p>
    <w:p w:rsidR="00452BEE" w:rsidRDefault="00452BEE" w:rsidP="008C3C58"/>
    <w:p w:rsidR="00452BEE" w:rsidRDefault="00452BEE" w:rsidP="008C3C58">
      <w:r>
        <w:rPr>
          <w:rFonts w:hint="eastAsia"/>
        </w:rPr>
        <w:t>問３５</w:t>
      </w:r>
    </w:p>
    <w:p w:rsidR="00452BEE" w:rsidRDefault="00B02CEF" w:rsidP="008C3C58">
      <w:r>
        <w:rPr>
          <w:rFonts w:hint="eastAsia"/>
        </w:rPr>
        <w:t>ＨＴＴＰ、ＳＭＴＰは、アプリケーション層</w:t>
      </w:r>
    </w:p>
    <w:p w:rsidR="00B02CEF" w:rsidRDefault="00B02CEF" w:rsidP="008C3C58">
      <w:r>
        <w:rPr>
          <w:rFonts w:hint="eastAsia"/>
        </w:rPr>
        <w:t>ＵＤＰは、トランスポート層</w:t>
      </w:r>
    </w:p>
    <w:p w:rsidR="00B02CEF" w:rsidRDefault="00B02CEF" w:rsidP="008C3C58">
      <w:r>
        <w:rPr>
          <w:rFonts w:hint="eastAsia"/>
        </w:rPr>
        <w:t>ＩＣＭＰ　ネットワーク層において送達確認を行うプロトコル</w:t>
      </w:r>
    </w:p>
    <w:p w:rsidR="00B02CEF" w:rsidRDefault="00B02CEF" w:rsidP="008C3C58"/>
    <w:p w:rsidR="00B02CEF" w:rsidRDefault="00B02CEF" w:rsidP="008C3C58">
      <w:r>
        <w:rPr>
          <w:rFonts w:hint="eastAsia"/>
        </w:rPr>
        <w:t>問３６</w:t>
      </w:r>
    </w:p>
    <w:p w:rsidR="00B02CEF" w:rsidRDefault="00B02CEF" w:rsidP="008C3C58"/>
    <w:p w:rsidR="00B02CEF" w:rsidRDefault="00B02CEF" w:rsidP="008C3C58">
      <w:r>
        <w:rPr>
          <w:rFonts w:hint="eastAsia"/>
        </w:rPr>
        <w:t>サブネットマスクの２５５以外１９２をビットに直す。</w:t>
      </w:r>
    </w:p>
    <w:p w:rsidR="00B02CEF" w:rsidRDefault="00CD74CA" w:rsidP="008C3C58">
      <w:r>
        <w:rPr>
          <w:rFonts w:hint="eastAsia"/>
        </w:rPr>
        <w:t>128</w:t>
      </w:r>
      <w:r>
        <w:rPr>
          <w:rFonts w:hint="eastAsia"/>
        </w:rPr>
        <w:t>、</w:t>
      </w:r>
      <w:r>
        <w:rPr>
          <w:rFonts w:hint="eastAsia"/>
        </w:rPr>
        <w:t>64</w:t>
      </w:r>
      <w:r>
        <w:rPr>
          <w:rFonts w:hint="eastAsia"/>
        </w:rPr>
        <w:t>、</w:t>
      </w:r>
      <w:r>
        <w:rPr>
          <w:rFonts w:hint="eastAsia"/>
        </w:rPr>
        <w:t>32</w:t>
      </w:r>
      <w:r>
        <w:rPr>
          <w:rFonts w:hint="eastAsia"/>
        </w:rPr>
        <w:t>､</w:t>
      </w:r>
      <w:r>
        <w:rPr>
          <w:rFonts w:hint="eastAsia"/>
        </w:rPr>
        <w:t>16</w:t>
      </w:r>
      <w:r>
        <w:rPr>
          <w:rFonts w:hint="eastAsia"/>
        </w:rPr>
        <w:t>､</w:t>
      </w:r>
      <w:r>
        <w:rPr>
          <w:rFonts w:hint="eastAsia"/>
        </w:rPr>
        <w:t>8</w:t>
      </w:r>
      <w:r>
        <w:rPr>
          <w:rFonts w:hint="eastAsia"/>
        </w:rPr>
        <w:t>､</w:t>
      </w:r>
      <w:r>
        <w:rPr>
          <w:rFonts w:hint="eastAsia"/>
        </w:rPr>
        <w:t>4</w:t>
      </w:r>
      <w:r>
        <w:rPr>
          <w:rFonts w:hint="eastAsia"/>
        </w:rPr>
        <w:t>､</w:t>
      </w:r>
      <w:r>
        <w:rPr>
          <w:rFonts w:hint="eastAsia"/>
        </w:rPr>
        <w:t>2</w:t>
      </w:r>
      <w:r>
        <w:rPr>
          <w:rFonts w:hint="eastAsia"/>
        </w:rPr>
        <w:t>､</w:t>
      </w:r>
      <w:r>
        <w:rPr>
          <w:rFonts w:hint="eastAsia"/>
        </w:rPr>
        <w:t>1</w:t>
      </w:r>
    </w:p>
    <w:p w:rsidR="00CD74CA" w:rsidRDefault="00CD74CA" w:rsidP="008C3C58">
      <w:r>
        <w:rPr>
          <w:rFonts w:hint="eastAsia"/>
        </w:rPr>
        <w:t>１１００００００</w:t>
      </w:r>
    </w:p>
    <w:p w:rsidR="00CD74CA" w:rsidRDefault="00CD74CA" w:rsidP="008C3C58">
      <w:r>
        <w:rPr>
          <w:rFonts w:hint="eastAsia"/>
        </w:rPr>
        <w:t>１０１００１００＝１６４</w:t>
      </w:r>
    </w:p>
    <w:p w:rsidR="00CD74CA" w:rsidRDefault="00CD74CA" w:rsidP="008C3C58">
      <w:pPr>
        <w:rPr>
          <w:rFonts w:hint="eastAsia"/>
        </w:rPr>
      </w:pPr>
      <w:r>
        <w:rPr>
          <w:rFonts w:hint="eastAsia"/>
        </w:rPr>
        <w:t>１２８は、ネットワークのアドレス。１２９が答え</w:t>
      </w:r>
    </w:p>
    <w:p w:rsidR="00B02CEF" w:rsidRDefault="00CD74CA" w:rsidP="008C3C58">
      <w:r>
        <w:rPr>
          <w:rFonts w:hint="eastAsia"/>
        </w:rPr>
        <w:t>１９１は、マルチキャストアドレス。</w:t>
      </w:r>
    </w:p>
    <w:p w:rsidR="00CD74CA" w:rsidRDefault="00CD74CA" w:rsidP="008C3C58">
      <w:pPr>
        <w:rPr>
          <w:rFonts w:hint="eastAsia"/>
        </w:rPr>
      </w:pPr>
    </w:p>
    <w:p w:rsidR="00B02CEF" w:rsidRDefault="00CD74CA" w:rsidP="008C3C58">
      <w:r>
        <w:rPr>
          <w:rFonts w:hint="eastAsia"/>
        </w:rPr>
        <w:t>問３７</w:t>
      </w:r>
    </w:p>
    <w:p w:rsidR="00CD74CA" w:rsidRDefault="00CD74CA" w:rsidP="008C3C58">
      <w:pPr>
        <w:rPr>
          <w:rFonts w:hint="eastAsia"/>
        </w:rPr>
      </w:pPr>
    </w:p>
    <w:p w:rsidR="00B02CEF" w:rsidRDefault="00976F0E" w:rsidP="008C3C58">
      <w:r>
        <w:rPr>
          <w:rFonts w:hint="eastAsia"/>
        </w:rPr>
        <w:t>ＤＮＳサーバに偽のドメイン情報を注入</w:t>
      </w:r>
    </w:p>
    <w:p w:rsidR="00976F0E" w:rsidRDefault="00976F0E" w:rsidP="008C3C58"/>
    <w:p w:rsidR="00976F0E" w:rsidRDefault="00976F0E" w:rsidP="008C3C58">
      <w:r>
        <w:rPr>
          <w:rFonts w:hint="eastAsia"/>
        </w:rPr>
        <w:t>問３８</w:t>
      </w:r>
    </w:p>
    <w:p w:rsidR="00976F0E" w:rsidRDefault="00976F0E" w:rsidP="008C3C58">
      <w:r>
        <w:rPr>
          <w:rFonts w:hint="eastAsia"/>
        </w:rPr>
        <w:t>Ｍのｎ乗　Ｍ進数になる。</w:t>
      </w:r>
    </w:p>
    <w:p w:rsidR="00976F0E" w:rsidRDefault="00976F0E" w:rsidP="008C3C58"/>
    <w:p w:rsidR="00976F0E" w:rsidRDefault="00976F0E" w:rsidP="008C3C58"/>
    <w:p w:rsidR="00976F0E" w:rsidRDefault="00976F0E" w:rsidP="008C3C58">
      <w:r>
        <w:rPr>
          <w:rFonts w:hint="eastAsia"/>
        </w:rPr>
        <w:lastRenderedPageBreak/>
        <w:t>問３９</w:t>
      </w:r>
    </w:p>
    <w:p w:rsidR="00976F0E" w:rsidRDefault="00976F0E" w:rsidP="008C3C58">
      <w:pPr>
        <w:rPr>
          <w:rFonts w:hint="eastAsia"/>
        </w:rPr>
      </w:pPr>
      <w:r>
        <w:rPr>
          <w:rFonts w:hint="eastAsia"/>
        </w:rPr>
        <w:t>流出リスト</w:t>
      </w:r>
    </w:p>
    <w:p w:rsidR="00B02CEF" w:rsidRDefault="00B02CEF" w:rsidP="008C3C58"/>
    <w:p w:rsidR="00976F0E" w:rsidRDefault="00976F0E" w:rsidP="008C3C58">
      <w:r>
        <w:rPr>
          <w:rFonts w:hint="eastAsia"/>
        </w:rPr>
        <w:t>問４０</w:t>
      </w:r>
    </w:p>
    <w:p w:rsidR="00976F0E" w:rsidRDefault="00976F0E" w:rsidP="008C3C58">
      <w:r>
        <w:rPr>
          <w:rFonts w:hint="eastAsia"/>
        </w:rPr>
        <w:t>コンピュータセキュリティインシデントに関する支援、把握、分析、防止策の検討や助言</w:t>
      </w:r>
    </w:p>
    <w:p w:rsidR="00976F0E" w:rsidRPr="0067256E" w:rsidRDefault="00976F0E" w:rsidP="008C3C58">
      <w:pPr>
        <w:rPr>
          <w:rFonts w:hint="eastAsia"/>
        </w:rPr>
      </w:pPr>
      <w:bookmarkStart w:id="0" w:name="_GoBack"/>
      <w:bookmarkEnd w:id="0"/>
    </w:p>
    <w:sectPr w:rsidR="00976F0E" w:rsidRPr="0067256E" w:rsidSect="00CF049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F4F"/>
    <w:multiLevelType w:val="hybridMultilevel"/>
    <w:tmpl w:val="95C67714"/>
    <w:lvl w:ilvl="0" w:tplc="97B6C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5B209F1"/>
    <w:multiLevelType w:val="hybridMultilevel"/>
    <w:tmpl w:val="8580E780"/>
    <w:lvl w:ilvl="0" w:tplc="64347EBC">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9C"/>
    <w:rsid w:val="001651F3"/>
    <w:rsid w:val="00452BEE"/>
    <w:rsid w:val="00553551"/>
    <w:rsid w:val="005B1AC7"/>
    <w:rsid w:val="0067256E"/>
    <w:rsid w:val="006B04E2"/>
    <w:rsid w:val="00734F42"/>
    <w:rsid w:val="00736B06"/>
    <w:rsid w:val="00772E58"/>
    <w:rsid w:val="00774F5A"/>
    <w:rsid w:val="00827518"/>
    <w:rsid w:val="008C3C58"/>
    <w:rsid w:val="00976F0E"/>
    <w:rsid w:val="009D54DE"/>
    <w:rsid w:val="00A5244B"/>
    <w:rsid w:val="00B02CEF"/>
    <w:rsid w:val="00BA0862"/>
    <w:rsid w:val="00BE2E94"/>
    <w:rsid w:val="00CD74CA"/>
    <w:rsid w:val="00CF049C"/>
    <w:rsid w:val="00CF54D6"/>
    <w:rsid w:val="00D5031A"/>
    <w:rsid w:val="00EB2975"/>
    <w:rsid w:val="00F9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D0D50E-49DF-44A5-A0D9-D7EA4C4D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4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31380">
      <w:bodyDiv w:val="1"/>
      <w:marLeft w:val="0"/>
      <w:marRight w:val="0"/>
      <w:marTop w:val="0"/>
      <w:marBottom w:val="0"/>
      <w:divBdr>
        <w:top w:val="none" w:sz="0" w:space="0" w:color="auto"/>
        <w:left w:val="none" w:sz="0" w:space="0" w:color="auto"/>
        <w:bottom w:val="none" w:sz="0" w:space="0" w:color="auto"/>
        <w:right w:val="none" w:sz="0" w:space="0" w:color="auto"/>
      </w:divBdr>
      <w:divsChild>
        <w:div w:id="1577399617">
          <w:marLeft w:val="0"/>
          <w:marRight w:val="0"/>
          <w:marTop w:val="0"/>
          <w:marBottom w:val="0"/>
          <w:divBdr>
            <w:top w:val="none" w:sz="0" w:space="0" w:color="auto"/>
            <w:left w:val="none" w:sz="0" w:space="0" w:color="auto"/>
            <w:bottom w:val="none" w:sz="0" w:space="0" w:color="auto"/>
            <w:right w:val="none" w:sz="0" w:space="0" w:color="auto"/>
          </w:divBdr>
          <w:divsChild>
            <w:div w:id="585305972">
              <w:marLeft w:val="0"/>
              <w:marRight w:val="0"/>
              <w:marTop w:val="0"/>
              <w:marBottom w:val="0"/>
              <w:divBdr>
                <w:top w:val="none" w:sz="0" w:space="0" w:color="auto"/>
                <w:left w:val="none" w:sz="0" w:space="0" w:color="auto"/>
                <w:bottom w:val="none" w:sz="0" w:space="0" w:color="auto"/>
                <w:right w:val="none" w:sz="0" w:space="0" w:color="auto"/>
              </w:divBdr>
              <w:divsChild>
                <w:div w:id="217015077">
                  <w:marLeft w:val="0"/>
                  <w:marRight w:val="0"/>
                  <w:marTop w:val="0"/>
                  <w:marBottom w:val="0"/>
                  <w:divBdr>
                    <w:top w:val="none" w:sz="0" w:space="0" w:color="auto"/>
                    <w:left w:val="none" w:sz="0" w:space="0" w:color="auto"/>
                    <w:bottom w:val="none" w:sz="0" w:space="0" w:color="auto"/>
                    <w:right w:val="none" w:sz="0" w:space="0" w:color="auto"/>
                  </w:divBdr>
                  <w:divsChild>
                    <w:div w:id="334186985">
                      <w:marLeft w:val="0"/>
                      <w:marRight w:val="0"/>
                      <w:marTop w:val="0"/>
                      <w:marBottom w:val="0"/>
                      <w:divBdr>
                        <w:top w:val="none" w:sz="0" w:space="0" w:color="auto"/>
                        <w:left w:val="none" w:sz="0" w:space="0" w:color="auto"/>
                        <w:bottom w:val="none" w:sz="0" w:space="0" w:color="auto"/>
                        <w:right w:val="none" w:sz="0" w:space="0" w:color="auto"/>
                      </w:divBdr>
                      <w:divsChild>
                        <w:div w:id="840585619">
                          <w:marLeft w:val="0"/>
                          <w:marRight w:val="-4650"/>
                          <w:marTop w:val="0"/>
                          <w:marBottom w:val="0"/>
                          <w:divBdr>
                            <w:top w:val="none" w:sz="0" w:space="0" w:color="auto"/>
                            <w:left w:val="none" w:sz="0" w:space="0" w:color="auto"/>
                            <w:bottom w:val="none" w:sz="0" w:space="0" w:color="auto"/>
                            <w:right w:val="none" w:sz="0" w:space="0" w:color="auto"/>
                          </w:divBdr>
                          <w:divsChild>
                            <w:div w:id="2136674136">
                              <w:marLeft w:val="0"/>
                              <w:marRight w:val="4500"/>
                              <w:marTop w:val="0"/>
                              <w:marBottom w:val="0"/>
                              <w:divBdr>
                                <w:top w:val="none" w:sz="0" w:space="0" w:color="auto"/>
                                <w:left w:val="none" w:sz="0" w:space="0" w:color="auto"/>
                                <w:bottom w:val="none" w:sz="0" w:space="0" w:color="auto"/>
                                <w:right w:val="none" w:sz="0" w:space="0" w:color="auto"/>
                              </w:divBdr>
                              <w:divsChild>
                                <w:div w:id="1145048709">
                                  <w:marLeft w:val="0"/>
                                  <w:marRight w:val="0"/>
                                  <w:marTop w:val="0"/>
                                  <w:marBottom w:val="0"/>
                                  <w:divBdr>
                                    <w:top w:val="none" w:sz="0" w:space="0" w:color="auto"/>
                                    <w:left w:val="none" w:sz="0" w:space="0" w:color="auto"/>
                                    <w:bottom w:val="none" w:sz="0" w:space="0" w:color="auto"/>
                                    <w:right w:val="none" w:sz="0" w:space="0" w:color="auto"/>
                                  </w:divBdr>
                                  <w:divsChild>
                                    <w:div w:id="424114309">
                                      <w:marLeft w:val="0"/>
                                      <w:marRight w:val="0"/>
                                      <w:marTop w:val="0"/>
                                      <w:marBottom w:val="0"/>
                                      <w:divBdr>
                                        <w:top w:val="none" w:sz="0" w:space="0" w:color="auto"/>
                                        <w:left w:val="none" w:sz="0" w:space="0" w:color="auto"/>
                                        <w:bottom w:val="none" w:sz="0" w:space="0" w:color="auto"/>
                                        <w:right w:val="none" w:sz="0" w:space="0" w:color="auto"/>
                                      </w:divBdr>
                                      <w:divsChild>
                                        <w:div w:id="1204707248">
                                          <w:marLeft w:val="270"/>
                                          <w:marRight w:val="0"/>
                                          <w:marTop w:val="0"/>
                                          <w:marBottom w:val="300"/>
                                          <w:divBdr>
                                            <w:top w:val="none" w:sz="0" w:space="0" w:color="auto"/>
                                            <w:left w:val="none" w:sz="0" w:space="0" w:color="auto"/>
                                            <w:bottom w:val="none" w:sz="0" w:space="0" w:color="auto"/>
                                            <w:right w:val="none" w:sz="0" w:space="0" w:color="auto"/>
                                          </w:divBdr>
                                          <w:divsChild>
                                            <w:div w:id="899947284">
                                              <w:marLeft w:val="0"/>
                                              <w:marRight w:val="0"/>
                                              <w:marTop w:val="0"/>
                                              <w:marBottom w:val="0"/>
                                              <w:divBdr>
                                                <w:top w:val="none" w:sz="0" w:space="0" w:color="auto"/>
                                                <w:left w:val="none" w:sz="0" w:space="0" w:color="auto"/>
                                                <w:bottom w:val="none" w:sz="0" w:space="0" w:color="auto"/>
                                                <w:right w:val="none" w:sz="0" w:space="0" w:color="auto"/>
                                              </w:divBdr>
                                            </w:div>
                                            <w:div w:id="1857618879">
                                              <w:marLeft w:val="300"/>
                                              <w:marRight w:val="0"/>
                                              <w:marTop w:val="75"/>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上野博隆</dc:creator>
  <cp:keywords/>
  <dc:description/>
  <cp:lastModifiedBy>上野博隆</cp:lastModifiedBy>
  <cp:revision>5</cp:revision>
  <dcterms:created xsi:type="dcterms:W3CDTF">2015-04-22T22:00:00Z</dcterms:created>
  <dcterms:modified xsi:type="dcterms:W3CDTF">2015-04-22T22:46:00Z</dcterms:modified>
</cp:coreProperties>
</file>